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65B9E" w:rsidRPr="00896005" w:rsidRDefault="00865B9E" w:rsidP="00865B9E">
      <w:pPr>
        <w:rPr>
          <w:rFonts w:ascii="Arial" w:hAnsi="Arial"/>
        </w:rPr>
      </w:pPr>
      <w:r w:rsidRPr="00896005">
        <w:rPr>
          <w:rFonts w:ascii="Arial" w:hAnsi="Arial"/>
        </w:rPr>
        <w:t>Formative Assessment Task</w:t>
      </w:r>
    </w:p>
    <w:p w:rsidR="00865B9E" w:rsidRPr="00896005" w:rsidRDefault="00865B9E" w:rsidP="00865B9E">
      <w:pPr>
        <w:rPr>
          <w:rFonts w:ascii="Arial" w:hAnsi="Arial"/>
        </w:rPr>
      </w:pPr>
    </w:p>
    <w:p w:rsidR="00865B9E" w:rsidRPr="00896005" w:rsidRDefault="00865B9E" w:rsidP="00865B9E">
      <w:pPr>
        <w:rPr>
          <w:rFonts w:ascii="Arial" w:hAnsi="Arial"/>
        </w:rPr>
      </w:pPr>
      <w:r w:rsidRPr="00896005">
        <w:rPr>
          <w:rFonts w:ascii="Arial" w:hAnsi="Arial"/>
        </w:rPr>
        <w:t>2</w:t>
      </w:r>
      <w:r w:rsidRPr="00896005">
        <w:rPr>
          <w:rFonts w:ascii="Arial" w:hAnsi="Arial"/>
          <w:vertAlign w:val="superscript"/>
        </w:rPr>
        <w:t>nd</w:t>
      </w:r>
      <w:r w:rsidRPr="00896005">
        <w:rPr>
          <w:rFonts w:ascii="Arial" w:hAnsi="Arial"/>
        </w:rPr>
        <w:t xml:space="preserve"> Grade: Measurement and Data</w:t>
      </w:r>
    </w:p>
    <w:p w:rsidR="00865B9E" w:rsidRPr="00896005" w:rsidRDefault="00865B9E" w:rsidP="00865B9E">
      <w:pPr>
        <w:rPr>
          <w:rFonts w:ascii="Arial" w:hAnsi="Arial" w:cs="Helvetica"/>
          <w:color w:val="141413"/>
          <w:szCs w:val="16"/>
        </w:rPr>
      </w:pPr>
    </w:p>
    <w:p w:rsidR="00865B9E" w:rsidRPr="00896005" w:rsidRDefault="00865B9E" w:rsidP="00865B9E">
      <w:pPr>
        <w:pStyle w:val="Heading3"/>
        <w:spacing w:before="2" w:after="2"/>
        <w:rPr>
          <w:sz w:val="24"/>
        </w:rPr>
      </w:pPr>
      <w:r w:rsidRPr="00896005">
        <w:rPr>
          <w:rFonts w:ascii="Arial" w:hAnsi="Arial" w:cs="Helvetica"/>
          <w:color w:val="141413"/>
          <w:sz w:val="24"/>
          <w:szCs w:val="16"/>
        </w:rPr>
        <w:t xml:space="preserve">2.MD.9 </w:t>
      </w:r>
      <w:r w:rsidRPr="00896005">
        <w:rPr>
          <w:rFonts w:ascii="Arial" w:hAnsi="Arial"/>
          <w:sz w:val="24"/>
        </w:rPr>
        <w:t>Generate measurement data by measuring lengths of several objects to the nearest whole unit, or by making repeated measurements of the same object. Show the measurements by making a line plot, where the horizontal scale is marked off in whole-number units.</w:t>
      </w:r>
    </w:p>
    <w:p w:rsidR="00865B9E" w:rsidRPr="00896005" w:rsidRDefault="00865B9E" w:rsidP="00865B9E">
      <w:pPr>
        <w:pStyle w:val="Heading3"/>
        <w:spacing w:before="2" w:after="2"/>
        <w:rPr>
          <w:rFonts w:ascii="Arial" w:hAnsi="Arial"/>
          <w:sz w:val="24"/>
        </w:rPr>
      </w:pPr>
    </w:p>
    <w:p w:rsidR="00865B9E" w:rsidRPr="00896005" w:rsidRDefault="00865B9E" w:rsidP="00865B9E">
      <w:pPr>
        <w:rPr>
          <w:rFonts w:ascii="Arial" w:hAnsi="Arial" w:cs="Helvetica"/>
          <w:color w:val="141413"/>
          <w:szCs w:val="16"/>
          <w:u w:val="single"/>
        </w:rPr>
      </w:pPr>
      <w:r w:rsidRPr="00896005">
        <w:rPr>
          <w:rFonts w:ascii="Arial" w:hAnsi="Arial" w:cs="Helvetica"/>
          <w:color w:val="141413"/>
          <w:szCs w:val="16"/>
          <w:u w:val="single"/>
        </w:rPr>
        <w:t xml:space="preserve">Learning Target:  </w:t>
      </w:r>
    </w:p>
    <w:p w:rsidR="00865B9E" w:rsidRPr="00896005" w:rsidRDefault="00865B9E" w:rsidP="00865B9E">
      <w:pPr>
        <w:rPr>
          <w:rFonts w:ascii="Arial" w:hAnsi="Arial" w:cs="Helvetica"/>
          <w:color w:val="141413"/>
          <w:szCs w:val="16"/>
          <w:u w:val="single"/>
        </w:rPr>
      </w:pPr>
      <w:r w:rsidRPr="00896005">
        <w:rPr>
          <w:rFonts w:ascii="Arial" w:hAnsi="Arial"/>
        </w:rPr>
        <w:t xml:space="preserve">I can measure and record the lengths of several objects to the nearest whole-number. </w:t>
      </w:r>
    </w:p>
    <w:p w:rsidR="00865B9E" w:rsidRPr="00896005" w:rsidRDefault="00865B9E" w:rsidP="00865B9E">
      <w:pPr>
        <w:rPr>
          <w:rFonts w:ascii="Arial" w:hAnsi="Arial" w:cs="Helvetica"/>
          <w:b/>
          <w:color w:val="141413"/>
          <w:szCs w:val="16"/>
          <w:u w:val="single"/>
        </w:rPr>
      </w:pPr>
    </w:p>
    <w:p w:rsidR="00865B9E" w:rsidRPr="00896005" w:rsidRDefault="00865B9E" w:rsidP="00865B9E">
      <w:pPr>
        <w:rPr>
          <w:rFonts w:ascii="Arial" w:hAnsi="Arial" w:cs="Helvetica"/>
          <w:b/>
          <w:color w:val="141413"/>
          <w:szCs w:val="16"/>
          <w:u w:val="single"/>
        </w:rPr>
      </w:pPr>
      <w:r w:rsidRPr="00896005">
        <w:rPr>
          <w:rFonts w:ascii="Arial" w:hAnsi="Arial" w:cs="Helvetica"/>
          <w:b/>
          <w:color w:val="141413"/>
          <w:szCs w:val="16"/>
          <w:u w:val="single"/>
        </w:rPr>
        <w:t>Materials:</w:t>
      </w:r>
    </w:p>
    <w:p w:rsidR="00865B9E" w:rsidRPr="00896005" w:rsidRDefault="00865B9E" w:rsidP="00865B9E">
      <w:pPr>
        <w:rPr>
          <w:rFonts w:ascii="Arial" w:hAnsi="Arial" w:cs="Helvetica"/>
          <w:b/>
          <w:color w:val="141413"/>
          <w:szCs w:val="16"/>
          <w:u w:val="single"/>
        </w:rPr>
      </w:pPr>
    </w:p>
    <w:p w:rsidR="00865B9E" w:rsidRPr="00896005" w:rsidRDefault="00865B9E" w:rsidP="00865B9E">
      <w:pPr>
        <w:pStyle w:val="ListParagraph"/>
        <w:numPr>
          <w:ilvl w:val="0"/>
          <w:numId w:val="3"/>
        </w:numPr>
        <w:rPr>
          <w:rFonts w:ascii="Arial" w:hAnsi="Arial" w:cs="Helvetica"/>
          <w:color w:val="141413"/>
          <w:szCs w:val="16"/>
          <w:u w:val="single"/>
        </w:rPr>
      </w:pPr>
      <w:r w:rsidRPr="00896005">
        <w:rPr>
          <w:rFonts w:ascii="Arial" w:hAnsi="Arial" w:cs="Helvetica"/>
          <w:color w:val="141413"/>
          <w:szCs w:val="16"/>
        </w:rPr>
        <w:t xml:space="preserve">Classroom items pre-measured by the teacher and placed in a brown paper bag or shoebox.  Items should be less than 10 inches long.  (See below)  </w:t>
      </w:r>
      <w:r w:rsidRPr="00896005">
        <w:rPr>
          <w:rFonts w:ascii="Arial" w:hAnsi="Arial" w:cs="Helvetica"/>
          <w:i/>
          <w:color w:val="141413"/>
          <w:szCs w:val="16"/>
        </w:rPr>
        <w:t>Suggested items:  toy racecar, school supplies, keys, coins, etc.</w:t>
      </w:r>
    </w:p>
    <w:p w:rsidR="00865B9E" w:rsidRPr="00896005" w:rsidRDefault="00865B9E" w:rsidP="00865B9E">
      <w:pPr>
        <w:pStyle w:val="ListParagraph"/>
        <w:numPr>
          <w:ilvl w:val="0"/>
          <w:numId w:val="3"/>
        </w:numPr>
        <w:rPr>
          <w:rFonts w:ascii="Arial" w:hAnsi="Arial" w:cs="Helvetica"/>
          <w:color w:val="141413"/>
          <w:szCs w:val="16"/>
          <w:u w:val="single"/>
        </w:rPr>
      </w:pPr>
      <w:r w:rsidRPr="00896005">
        <w:rPr>
          <w:rFonts w:ascii="Arial" w:hAnsi="Arial" w:cs="Helvetica"/>
          <w:color w:val="141413"/>
          <w:szCs w:val="16"/>
        </w:rPr>
        <w:t>Line Plot Page (See below)</w:t>
      </w:r>
    </w:p>
    <w:p w:rsidR="00865B9E" w:rsidRPr="00896005" w:rsidRDefault="00865B9E" w:rsidP="00865B9E">
      <w:pPr>
        <w:pStyle w:val="ListParagraph"/>
        <w:numPr>
          <w:ilvl w:val="0"/>
          <w:numId w:val="3"/>
        </w:numPr>
        <w:rPr>
          <w:rFonts w:ascii="Arial" w:hAnsi="Arial" w:cs="Helvetica"/>
          <w:color w:val="141413"/>
          <w:szCs w:val="16"/>
          <w:u w:val="single"/>
        </w:rPr>
      </w:pPr>
      <w:r w:rsidRPr="00896005">
        <w:rPr>
          <w:rFonts w:ascii="Arial" w:hAnsi="Arial" w:cs="Helvetica"/>
          <w:color w:val="141413"/>
          <w:szCs w:val="16"/>
        </w:rPr>
        <w:t>Ruler, pencils</w:t>
      </w:r>
    </w:p>
    <w:p w:rsidR="00865B9E" w:rsidRPr="00896005" w:rsidRDefault="00865B9E" w:rsidP="00865B9E">
      <w:pPr>
        <w:pStyle w:val="ListParagraph"/>
        <w:numPr>
          <w:ilvl w:val="0"/>
          <w:numId w:val="3"/>
        </w:numPr>
        <w:rPr>
          <w:rFonts w:ascii="Arial" w:hAnsi="Arial" w:cs="Helvetica"/>
          <w:color w:val="141413"/>
          <w:szCs w:val="16"/>
        </w:rPr>
      </w:pPr>
      <w:r w:rsidRPr="00896005">
        <w:rPr>
          <w:rFonts w:ascii="Arial" w:hAnsi="Arial" w:cs="Helvetica"/>
          <w:color w:val="141413"/>
          <w:szCs w:val="16"/>
        </w:rPr>
        <w:t>Teacher will make a folder game using the Line Plot page below.  Multiple copies of the Line Plot Page will go into the folder.</w:t>
      </w:r>
    </w:p>
    <w:p w:rsidR="00865B9E" w:rsidRPr="00896005" w:rsidRDefault="00865B9E" w:rsidP="00865B9E">
      <w:pPr>
        <w:rPr>
          <w:rFonts w:ascii="Arial" w:hAnsi="Arial" w:cs="Helvetica"/>
          <w:b/>
          <w:color w:val="141413"/>
          <w:szCs w:val="16"/>
          <w:u w:val="single"/>
        </w:rPr>
      </w:pPr>
    </w:p>
    <w:p w:rsidR="00865B9E" w:rsidRPr="00896005" w:rsidRDefault="00865B9E" w:rsidP="00865B9E">
      <w:pPr>
        <w:rPr>
          <w:rFonts w:ascii="Arial" w:hAnsi="Arial" w:cs="Helvetica"/>
          <w:b/>
          <w:color w:val="141413"/>
          <w:szCs w:val="16"/>
          <w:u w:val="single"/>
        </w:rPr>
      </w:pPr>
      <w:r w:rsidRPr="00896005">
        <w:rPr>
          <w:rFonts w:ascii="Arial" w:hAnsi="Arial" w:cs="Helvetica"/>
          <w:b/>
          <w:color w:val="141413"/>
          <w:szCs w:val="16"/>
          <w:u w:val="single"/>
        </w:rPr>
        <w:t>Directions:</w:t>
      </w:r>
    </w:p>
    <w:p w:rsidR="00865B9E" w:rsidRPr="00896005" w:rsidRDefault="00865B9E" w:rsidP="00865B9E">
      <w:pPr>
        <w:rPr>
          <w:rFonts w:ascii="Arial" w:hAnsi="Arial" w:cs="Helvetica"/>
          <w:b/>
          <w:color w:val="141413"/>
          <w:szCs w:val="16"/>
          <w:u w:val="single"/>
        </w:rPr>
      </w:pPr>
    </w:p>
    <w:p w:rsidR="00865B9E" w:rsidRPr="00896005" w:rsidRDefault="00865B9E" w:rsidP="00865B9E">
      <w:pPr>
        <w:jc w:val="center"/>
        <w:rPr>
          <w:rFonts w:ascii="Arial" w:hAnsi="Arial" w:cs="Helvetica"/>
          <w:i/>
          <w:color w:val="141413"/>
          <w:szCs w:val="16"/>
        </w:rPr>
      </w:pPr>
      <w:r w:rsidRPr="00896005">
        <w:rPr>
          <w:rFonts w:ascii="Arial" w:hAnsi="Arial" w:cs="Helvetica"/>
          <w:i/>
          <w:color w:val="141413"/>
          <w:szCs w:val="16"/>
        </w:rPr>
        <w:t>This Formative Assessment is designed to be a center or partner activity.</w:t>
      </w:r>
    </w:p>
    <w:p w:rsidR="00865B9E" w:rsidRPr="00896005" w:rsidRDefault="00865B9E" w:rsidP="00865B9E">
      <w:pPr>
        <w:rPr>
          <w:rFonts w:ascii="Arial" w:hAnsi="Arial" w:cs="Helvetica"/>
          <w:i/>
          <w:color w:val="141413"/>
          <w:szCs w:val="16"/>
        </w:rPr>
      </w:pPr>
    </w:p>
    <w:p w:rsidR="00865B9E" w:rsidRPr="00896005" w:rsidRDefault="00865B9E" w:rsidP="00865B9E">
      <w:pPr>
        <w:pStyle w:val="ListParagraph"/>
        <w:numPr>
          <w:ilvl w:val="0"/>
          <w:numId w:val="1"/>
        </w:numPr>
        <w:rPr>
          <w:rFonts w:ascii="Arial" w:hAnsi="Arial" w:cs="Helvetica"/>
          <w:color w:val="141413"/>
          <w:szCs w:val="16"/>
        </w:rPr>
      </w:pPr>
      <w:r w:rsidRPr="00896005">
        <w:rPr>
          <w:rFonts w:ascii="Arial" w:hAnsi="Arial" w:cs="Helvetica"/>
          <w:color w:val="141413"/>
          <w:szCs w:val="16"/>
        </w:rPr>
        <w:t>Student(s) gather folder game and shoe box/brown paper bag from center area.</w:t>
      </w:r>
    </w:p>
    <w:p w:rsidR="00865B9E" w:rsidRPr="00896005" w:rsidRDefault="00865B9E" w:rsidP="00865B9E">
      <w:pPr>
        <w:pStyle w:val="ListParagraph"/>
        <w:numPr>
          <w:ilvl w:val="0"/>
          <w:numId w:val="1"/>
        </w:numPr>
        <w:rPr>
          <w:rFonts w:ascii="Arial" w:hAnsi="Arial" w:cs="Helvetica"/>
          <w:color w:val="141413"/>
          <w:szCs w:val="16"/>
        </w:rPr>
      </w:pPr>
      <w:r w:rsidRPr="00896005">
        <w:rPr>
          <w:rFonts w:ascii="Arial" w:hAnsi="Arial" w:cs="Helvetica"/>
          <w:color w:val="141413"/>
          <w:szCs w:val="16"/>
        </w:rPr>
        <w:t>Student(s) will take one Line Plot page.</w:t>
      </w:r>
    </w:p>
    <w:p w:rsidR="00865B9E" w:rsidRPr="00896005" w:rsidRDefault="00865B9E" w:rsidP="00865B9E">
      <w:pPr>
        <w:pStyle w:val="ListParagraph"/>
        <w:numPr>
          <w:ilvl w:val="0"/>
          <w:numId w:val="1"/>
        </w:numPr>
        <w:rPr>
          <w:rFonts w:ascii="Arial" w:hAnsi="Arial" w:cs="Helvetica"/>
          <w:color w:val="141413"/>
          <w:szCs w:val="16"/>
        </w:rPr>
      </w:pPr>
      <w:r w:rsidRPr="00896005">
        <w:rPr>
          <w:rFonts w:ascii="Arial" w:hAnsi="Arial" w:cs="Helvetica"/>
          <w:color w:val="141413"/>
          <w:szCs w:val="16"/>
        </w:rPr>
        <w:t>Student(s) will take one item from the shoe box/brown paper bag, measure it and plot it on the Line Plot page.</w:t>
      </w:r>
    </w:p>
    <w:p w:rsidR="00865B9E" w:rsidRPr="00896005" w:rsidRDefault="00865B9E" w:rsidP="00865B9E">
      <w:pPr>
        <w:pStyle w:val="ListParagraph"/>
        <w:numPr>
          <w:ilvl w:val="0"/>
          <w:numId w:val="1"/>
        </w:numPr>
        <w:rPr>
          <w:rFonts w:ascii="Arial" w:hAnsi="Arial" w:cs="Helvetica"/>
          <w:color w:val="141413"/>
          <w:szCs w:val="16"/>
        </w:rPr>
      </w:pPr>
      <w:r w:rsidRPr="00896005">
        <w:rPr>
          <w:rFonts w:ascii="Arial" w:hAnsi="Arial" w:cs="Helvetica"/>
          <w:color w:val="141413"/>
          <w:szCs w:val="16"/>
        </w:rPr>
        <w:t>Students will continue until all items in the shoe box/brown paper bag have been measured.</w:t>
      </w:r>
    </w:p>
    <w:p w:rsidR="00865B9E" w:rsidRPr="00896005" w:rsidRDefault="00865B9E" w:rsidP="00865B9E">
      <w:pPr>
        <w:rPr>
          <w:rFonts w:ascii="Arial" w:hAnsi="Arial" w:cs="Helvetica"/>
          <w:szCs w:val="16"/>
        </w:rPr>
      </w:pPr>
    </w:p>
    <w:p w:rsidR="00865B9E" w:rsidRPr="00896005" w:rsidRDefault="00865B9E" w:rsidP="00865B9E">
      <w:pPr>
        <w:rPr>
          <w:rFonts w:ascii="Arial" w:hAnsi="Arial" w:cs="Helvetica"/>
          <w:b/>
          <w:szCs w:val="16"/>
          <w:u w:val="single"/>
        </w:rPr>
      </w:pPr>
      <w:r w:rsidRPr="00896005">
        <w:rPr>
          <w:rFonts w:ascii="Arial" w:hAnsi="Arial" w:cs="Helvetica"/>
          <w:b/>
          <w:szCs w:val="16"/>
          <w:u w:val="single"/>
        </w:rPr>
        <w:t>Considerations:</w:t>
      </w:r>
    </w:p>
    <w:p w:rsidR="00865B9E" w:rsidRPr="00896005" w:rsidRDefault="00865B9E" w:rsidP="00865B9E">
      <w:pPr>
        <w:pStyle w:val="ListParagraph"/>
        <w:numPr>
          <w:ilvl w:val="0"/>
          <w:numId w:val="2"/>
        </w:numPr>
        <w:rPr>
          <w:rFonts w:ascii="Arial" w:hAnsi="Arial" w:cs="Helvetica"/>
          <w:szCs w:val="16"/>
        </w:rPr>
      </w:pPr>
      <w:r w:rsidRPr="00896005">
        <w:rPr>
          <w:rFonts w:ascii="Arial" w:hAnsi="Arial" w:cs="Helvetica"/>
          <w:szCs w:val="16"/>
        </w:rPr>
        <w:t>Observe if the student lines up the end of the object with an appropriate place on the ruler.</w:t>
      </w:r>
    </w:p>
    <w:p w:rsidR="00865B9E" w:rsidRPr="00896005" w:rsidRDefault="00865B9E" w:rsidP="00865B9E">
      <w:pPr>
        <w:pStyle w:val="ListParagraph"/>
        <w:numPr>
          <w:ilvl w:val="0"/>
          <w:numId w:val="2"/>
        </w:numPr>
        <w:rPr>
          <w:rFonts w:ascii="Arial" w:hAnsi="Arial" w:cs="Helvetica"/>
          <w:szCs w:val="16"/>
        </w:rPr>
      </w:pPr>
      <w:r w:rsidRPr="00896005">
        <w:rPr>
          <w:rFonts w:ascii="Arial" w:hAnsi="Arial" w:cs="Helvetica"/>
          <w:szCs w:val="16"/>
        </w:rPr>
        <w:t>Observe that student correctly uses the inch side of the ruler what asked to measure inches and the centimeter side when asked to measure centimeters.</w:t>
      </w:r>
    </w:p>
    <w:p w:rsidR="00865B9E" w:rsidRDefault="00865B9E" w:rsidP="00865B9E">
      <w:pPr>
        <w:pStyle w:val="ListParagraph"/>
        <w:numPr>
          <w:ilvl w:val="0"/>
          <w:numId w:val="2"/>
        </w:numPr>
        <w:rPr>
          <w:b/>
          <w:color w:val="141413"/>
          <w:u w:val="single"/>
        </w:rPr>
      </w:pPr>
      <w:r w:rsidRPr="00896005">
        <w:rPr>
          <w:rFonts w:ascii="Arial" w:hAnsi="Arial" w:cs="Helvetica"/>
          <w:szCs w:val="16"/>
        </w:rPr>
        <w:t>Observe that the student clearly marks an “x” on the line plot in an appropriate place.</w:t>
      </w:r>
      <w:r>
        <w:br w:type="page"/>
      </w:r>
      <w:r w:rsidR="00801F86">
        <w:rPr>
          <w:b/>
          <w:noProof/>
          <w:color w:val="141413"/>
          <w:u w:val="single"/>
        </w:rPr>
        <w:pict>
          <v:shapetype id="_x0000_t202" coordsize="21600,21600" o:spt="202" path="m0,0l0,21600,21600,21600,21600,0xe">
            <v:stroke joinstyle="miter"/>
            <v:path gradientshapeok="t" o:connecttype="rect"/>
          </v:shapetype>
          <v:shape id="_x0000_s1028" type="#_x0000_t202" style="position:absolute;left:0;text-align:left;margin-left:486pt;margin-top:0;width:54pt;height:702pt;z-index:251656704;mso-wrap-edited:f;mso-position-horizontal:absolute;mso-position-vertical:absolute" wrapcoords="0 0 21600 0 21600 21600 0 21600 0 0" filled="f" stroked="f">
            <v:fill o:detectmouseclick="t"/>
            <v:textbox style="layout-flow:vertical" inset=",7.2pt,,7.2pt">
              <w:txbxContent>
                <w:p w:rsidR="00865B9E" w:rsidRPr="00120FFB" w:rsidRDefault="00865B9E" w:rsidP="00865B9E">
                  <w:pPr>
                    <w:rPr>
                      <w:rFonts w:ascii="Arial" w:hAnsi="Arial"/>
                      <w:sz w:val="32"/>
                    </w:rPr>
                  </w:pPr>
                  <w:r>
                    <w:rPr>
                      <w:rFonts w:ascii="Arial" w:hAnsi="Arial"/>
                      <w:sz w:val="32"/>
                    </w:rPr>
                    <w:t>Name:  ______________________________________________________________________</w:t>
                  </w:r>
                </w:p>
              </w:txbxContent>
            </v:textbox>
            <w10:wrap type="tight"/>
          </v:shape>
        </w:pict>
      </w:r>
    </w:p>
    <w:p w:rsidR="00865B9E" w:rsidRDefault="00801F86" w:rsidP="00865B9E">
      <w:pPr>
        <w:pStyle w:val="Default"/>
        <w:jc w:val="center"/>
        <w:rPr>
          <w:sz w:val="72"/>
        </w:rPr>
      </w:pPr>
      <w:r>
        <w:rPr>
          <w:noProof/>
          <w:sz w:val="72"/>
        </w:rPr>
        <w:pict>
          <v:line id="_x0000_s1026" style="position:absolute;left:0;text-align:left;flip:x;z-index:251657728;mso-wrap-edited:f;mso-position-horizontal:absolute;mso-position-horizontal-relative:text;mso-position-vertical:absolute;mso-position-vertical-relative:text" from="180pt,36pt" to="180pt,653.4pt" wrapcoords="-2147483648 0 -2147483648 84 -2147483648 21796 -2147483648 21796 -2147483648 21600 -2147483648 225 -2147483648 56 -2147483648 0 -2147483648 0" strokecolor="black [3213]" strokeweight="2.5pt">
            <v:fill o:detectmouseclick="t"/>
            <v:shadow on="t" opacity="22938f" mv:blur="38100f" offset="0,2pt"/>
            <v:textbox inset=",7.2pt,,7.2pt"/>
            <w10:wrap type="tight"/>
          </v:line>
        </w:pict>
      </w:r>
    </w:p>
    <w:p w:rsidR="00865B9E" w:rsidRDefault="00865B9E" w:rsidP="00865B9E">
      <w:pPr>
        <w:pStyle w:val="Default"/>
        <w:jc w:val="center"/>
        <w:rPr>
          <w:sz w:val="72"/>
        </w:rPr>
      </w:pPr>
    </w:p>
    <w:p w:rsidR="00865B9E" w:rsidRDefault="00801F86" w:rsidP="00865B9E">
      <w:pPr>
        <w:pStyle w:val="Default"/>
        <w:jc w:val="center"/>
        <w:rPr>
          <w:sz w:val="72"/>
        </w:rPr>
      </w:pPr>
      <w:r>
        <w:rPr>
          <w:noProof/>
          <w:sz w:val="72"/>
        </w:rPr>
        <w:pict>
          <v:shape id="_x0000_s1027" type="#_x0000_t202" style="position:absolute;left:0;text-align:left;margin-left:414pt;margin-top:27.1pt;width:1in;height:468pt;z-index:251658752;mso-wrap-edited:f;mso-position-horizontal:absolute;mso-position-vertical:absolute" wrapcoords="0 0 21600 0 21600 21600 0 21600 0 0" filled="f" stroked="f">
            <v:fill o:detectmouseclick="t"/>
            <v:textbox style="layout-flow:vertical" inset=",7.2pt,,7.2pt">
              <w:txbxContent>
                <w:p w:rsidR="00865B9E" w:rsidRDefault="00865B9E" w:rsidP="00865B9E">
                  <w:pPr>
                    <w:pStyle w:val="Default"/>
                    <w:jc w:val="center"/>
                    <w:rPr>
                      <w:sz w:val="72"/>
                    </w:rPr>
                  </w:pPr>
                  <w:r>
                    <w:rPr>
                      <w:sz w:val="72"/>
                    </w:rPr>
                    <w:t>Line Plot Measurements</w:t>
                  </w:r>
                </w:p>
                <w:p w:rsidR="00865B9E" w:rsidRDefault="00865B9E" w:rsidP="00865B9E"/>
              </w:txbxContent>
            </v:textbox>
            <w10:wrap type="tight"/>
          </v:shape>
        </w:pict>
      </w: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Default="00865B9E" w:rsidP="00865B9E">
      <w:pPr>
        <w:pStyle w:val="Default"/>
        <w:jc w:val="center"/>
        <w:rPr>
          <w:sz w:val="72"/>
        </w:rPr>
      </w:pPr>
    </w:p>
    <w:p w:rsidR="00865B9E" w:rsidRPr="00193269" w:rsidRDefault="00865B9E" w:rsidP="00865B9E">
      <w:pPr>
        <w:pStyle w:val="Default"/>
        <w:jc w:val="center"/>
        <w:rPr>
          <w:sz w:val="72"/>
        </w:rPr>
      </w:pPr>
    </w:p>
    <w:p w:rsidR="00865B9E" w:rsidRDefault="00865B9E" w:rsidP="00865B9E">
      <w:pPr>
        <w:pStyle w:val="Default"/>
      </w:pPr>
      <w:r>
        <w:t xml:space="preserve"> </w:t>
      </w:r>
    </w:p>
    <w:p w:rsidR="00865B9E" w:rsidRDefault="00865B9E" w:rsidP="00865B9E">
      <w:pPr>
        <w:pStyle w:val="Default"/>
        <w:ind w:left="360"/>
        <w:rPr>
          <w:sz w:val="44"/>
          <w:szCs w:val="44"/>
        </w:rPr>
      </w:pPr>
    </w:p>
    <w:p w:rsidR="00865B9E" w:rsidRDefault="00865B9E" w:rsidP="00865B9E">
      <w:pPr>
        <w:pStyle w:val="Default"/>
        <w:ind w:left="360"/>
        <w:rPr>
          <w:sz w:val="44"/>
          <w:szCs w:val="44"/>
        </w:rPr>
      </w:pPr>
    </w:p>
    <w:p w:rsidR="00865B9E" w:rsidRDefault="00865B9E" w:rsidP="00865B9E">
      <w:pPr>
        <w:pStyle w:val="Default"/>
        <w:ind w:left="360"/>
        <w:rPr>
          <w:sz w:val="44"/>
          <w:szCs w:val="44"/>
        </w:rPr>
      </w:pPr>
    </w:p>
    <w:p w:rsidR="00865B9E" w:rsidRDefault="00865B9E" w:rsidP="00865B9E">
      <w:pPr>
        <w:pStyle w:val="Default"/>
        <w:ind w:left="360"/>
        <w:rPr>
          <w:sz w:val="44"/>
          <w:szCs w:val="44"/>
        </w:rPr>
      </w:pPr>
      <w:r>
        <w:rPr>
          <w:sz w:val="44"/>
          <w:szCs w:val="44"/>
        </w:rPr>
        <w:br w:type="page"/>
      </w:r>
    </w:p>
    <w:p w:rsidR="00865B9E" w:rsidRDefault="00865B9E" w:rsidP="00865B9E">
      <w:pPr>
        <w:pStyle w:val="Default"/>
        <w:ind w:left="360"/>
        <w:rPr>
          <w:sz w:val="44"/>
          <w:szCs w:val="44"/>
        </w:rPr>
      </w:pPr>
    </w:p>
    <w:p w:rsidR="00865B9E" w:rsidRPr="00C9582F" w:rsidRDefault="00865B9E" w:rsidP="00865B9E">
      <w:pPr>
        <w:pStyle w:val="Default"/>
        <w:jc w:val="center"/>
        <w:rPr>
          <w:sz w:val="72"/>
          <w:u w:val="single"/>
        </w:rPr>
      </w:pPr>
      <w:r w:rsidRPr="00C9582F">
        <w:rPr>
          <w:sz w:val="72"/>
          <w:u w:val="single"/>
        </w:rPr>
        <w:t>Line Plot Measurements</w:t>
      </w:r>
    </w:p>
    <w:p w:rsidR="00865B9E" w:rsidRPr="00193269" w:rsidRDefault="00865B9E" w:rsidP="00865B9E">
      <w:pPr>
        <w:pStyle w:val="Default"/>
        <w:ind w:left="360"/>
        <w:jc w:val="center"/>
        <w:rPr>
          <w:sz w:val="32"/>
          <w:szCs w:val="44"/>
        </w:rPr>
      </w:pPr>
    </w:p>
    <w:p w:rsidR="00865B9E" w:rsidRPr="00C9582F" w:rsidRDefault="00865B9E" w:rsidP="00865B9E">
      <w:pPr>
        <w:pStyle w:val="Default"/>
        <w:ind w:left="360"/>
        <w:jc w:val="center"/>
        <w:rPr>
          <w:sz w:val="48"/>
          <w:szCs w:val="44"/>
        </w:rPr>
      </w:pPr>
      <w:r w:rsidRPr="00C9582F">
        <w:rPr>
          <w:sz w:val="48"/>
          <w:szCs w:val="44"/>
        </w:rPr>
        <w:t>Directions:</w:t>
      </w:r>
    </w:p>
    <w:p w:rsidR="00865B9E" w:rsidRPr="00C9582F" w:rsidRDefault="00865B9E" w:rsidP="00865B9E">
      <w:pPr>
        <w:pStyle w:val="Default"/>
        <w:ind w:left="360"/>
        <w:rPr>
          <w:sz w:val="40"/>
          <w:szCs w:val="44"/>
        </w:rPr>
      </w:pPr>
    </w:p>
    <w:p w:rsidR="00865B9E" w:rsidRPr="00C9582F" w:rsidRDefault="00865B9E" w:rsidP="00865B9E">
      <w:pPr>
        <w:pStyle w:val="Default"/>
        <w:numPr>
          <w:ilvl w:val="0"/>
          <w:numId w:val="4"/>
        </w:numPr>
        <w:rPr>
          <w:sz w:val="40"/>
          <w:szCs w:val="44"/>
        </w:rPr>
      </w:pPr>
      <w:r w:rsidRPr="00C9582F">
        <w:rPr>
          <w:sz w:val="40"/>
          <w:szCs w:val="44"/>
        </w:rPr>
        <w:t>Take a Line Plot Measurements page.</w:t>
      </w:r>
    </w:p>
    <w:p w:rsidR="00865B9E" w:rsidRPr="00C9582F" w:rsidRDefault="00865B9E" w:rsidP="00865B9E">
      <w:pPr>
        <w:pStyle w:val="Default"/>
        <w:numPr>
          <w:ilvl w:val="0"/>
          <w:numId w:val="4"/>
        </w:numPr>
        <w:rPr>
          <w:sz w:val="40"/>
          <w:szCs w:val="44"/>
        </w:rPr>
      </w:pPr>
      <w:r w:rsidRPr="00C9582F">
        <w:rPr>
          <w:sz w:val="40"/>
          <w:szCs w:val="44"/>
        </w:rPr>
        <w:t>Both players will label the axis of your line plot 1-10 inches.</w:t>
      </w:r>
    </w:p>
    <w:p w:rsidR="00865B9E" w:rsidRPr="00C9582F" w:rsidRDefault="00865B9E" w:rsidP="00865B9E">
      <w:pPr>
        <w:pStyle w:val="Default"/>
        <w:numPr>
          <w:ilvl w:val="0"/>
          <w:numId w:val="4"/>
        </w:numPr>
        <w:rPr>
          <w:sz w:val="40"/>
          <w:szCs w:val="44"/>
        </w:rPr>
      </w:pPr>
      <w:r w:rsidRPr="00C9582F">
        <w:rPr>
          <w:sz w:val="40"/>
          <w:szCs w:val="44"/>
        </w:rPr>
        <w:t>Player 1 will pull one item out of the bag.</w:t>
      </w:r>
    </w:p>
    <w:p w:rsidR="00865B9E" w:rsidRPr="00C9582F" w:rsidRDefault="00865B9E" w:rsidP="00865B9E">
      <w:pPr>
        <w:pStyle w:val="Default"/>
        <w:numPr>
          <w:ilvl w:val="0"/>
          <w:numId w:val="4"/>
        </w:numPr>
        <w:rPr>
          <w:sz w:val="40"/>
          <w:szCs w:val="44"/>
        </w:rPr>
      </w:pPr>
      <w:r w:rsidRPr="00C9582F">
        <w:rPr>
          <w:sz w:val="40"/>
          <w:szCs w:val="44"/>
        </w:rPr>
        <w:t>Player 1 will measure it with the ruler.</w:t>
      </w:r>
    </w:p>
    <w:p w:rsidR="00865B9E" w:rsidRPr="00C9582F" w:rsidRDefault="00865B9E" w:rsidP="00865B9E">
      <w:pPr>
        <w:pStyle w:val="Default"/>
        <w:numPr>
          <w:ilvl w:val="0"/>
          <w:numId w:val="4"/>
        </w:numPr>
        <w:rPr>
          <w:sz w:val="40"/>
          <w:szCs w:val="44"/>
        </w:rPr>
      </w:pPr>
      <w:r w:rsidRPr="00C9582F">
        <w:rPr>
          <w:sz w:val="40"/>
          <w:szCs w:val="44"/>
        </w:rPr>
        <w:t>Record your measurement on the axis.</w:t>
      </w:r>
    </w:p>
    <w:p w:rsidR="00865B9E" w:rsidRPr="00C9582F" w:rsidRDefault="00865B9E" w:rsidP="00865B9E">
      <w:pPr>
        <w:pStyle w:val="Default"/>
        <w:numPr>
          <w:ilvl w:val="0"/>
          <w:numId w:val="4"/>
        </w:numPr>
        <w:rPr>
          <w:sz w:val="40"/>
          <w:szCs w:val="44"/>
        </w:rPr>
      </w:pPr>
      <w:r w:rsidRPr="00C9582F">
        <w:rPr>
          <w:sz w:val="40"/>
          <w:szCs w:val="44"/>
        </w:rPr>
        <w:t>Player 2 will pull one item out of the bag.</w:t>
      </w:r>
    </w:p>
    <w:p w:rsidR="00865B9E" w:rsidRPr="00C9582F" w:rsidRDefault="00865B9E" w:rsidP="00865B9E">
      <w:pPr>
        <w:pStyle w:val="Default"/>
        <w:numPr>
          <w:ilvl w:val="0"/>
          <w:numId w:val="4"/>
        </w:numPr>
        <w:rPr>
          <w:sz w:val="40"/>
          <w:szCs w:val="44"/>
        </w:rPr>
      </w:pPr>
      <w:r w:rsidRPr="00C9582F">
        <w:rPr>
          <w:sz w:val="40"/>
          <w:szCs w:val="44"/>
        </w:rPr>
        <w:t>Player 2 will measure it with the ruler.</w:t>
      </w:r>
    </w:p>
    <w:p w:rsidR="00865B9E" w:rsidRPr="00C9582F" w:rsidRDefault="00865B9E" w:rsidP="00865B9E">
      <w:pPr>
        <w:pStyle w:val="Default"/>
        <w:numPr>
          <w:ilvl w:val="0"/>
          <w:numId w:val="4"/>
        </w:numPr>
        <w:rPr>
          <w:sz w:val="40"/>
          <w:szCs w:val="44"/>
        </w:rPr>
      </w:pPr>
      <w:r w:rsidRPr="00C9582F">
        <w:rPr>
          <w:sz w:val="40"/>
          <w:szCs w:val="44"/>
        </w:rPr>
        <w:t>Record your measurement on the axis.</w:t>
      </w:r>
    </w:p>
    <w:p w:rsidR="00865B9E" w:rsidRDefault="00865B9E" w:rsidP="00865B9E">
      <w:pPr>
        <w:pStyle w:val="Default"/>
        <w:numPr>
          <w:ilvl w:val="0"/>
          <w:numId w:val="4"/>
        </w:numPr>
        <w:rPr>
          <w:sz w:val="40"/>
          <w:szCs w:val="44"/>
        </w:rPr>
      </w:pPr>
      <w:r w:rsidRPr="00C9582F">
        <w:rPr>
          <w:sz w:val="40"/>
          <w:szCs w:val="44"/>
        </w:rPr>
        <w:t>Repeat until all items have been measured.</w:t>
      </w:r>
    </w:p>
    <w:p w:rsidR="00865B9E" w:rsidRDefault="00865B9E" w:rsidP="00865B9E">
      <w:pPr>
        <w:pStyle w:val="Default"/>
        <w:rPr>
          <w:sz w:val="40"/>
          <w:szCs w:val="44"/>
        </w:rPr>
      </w:pPr>
    </w:p>
    <w:p w:rsidR="00865B9E" w:rsidRPr="00C9582F" w:rsidRDefault="00865B9E" w:rsidP="00865B9E">
      <w:pPr>
        <w:pStyle w:val="Default"/>
        <w:rPr>
          <w:sz w:val="40"/>
          <w:szCs w:val="44"/>
        </w:rPr>
      </w:pPr>
    </w:p>
    <w:p w:rsidR="00865B9E" w:rsidRPr="00C9582F" w:rsidRDefault="00865B9E" w:rsidP="00865B9E">
      <w:pPr>
        <w:pStyle w:val="Default"/>
        <w:ind w:left="360"/>
        <w:rPr>
          <w:sz w:val="40"/>
          <w:szCs w:val="44"/>
        </w:rPr>
      </w:pPr>
    </w:p>
    <w:p w:rsidR="00865B9E" w:rsidRDefault="00801F86" w:rsidP="00865B9E">
      <w:pPr>
        <w:rPr>
          <w:rStyle w:val="Hyperlink"/>
          <w:rFonts w:ascii="Arial" w:hAnsi="Arial" w:cs="Arial"/>
        </w:rPr>
      </w:pPr>
      <w:r>
        <w:rPr>
          <w:rStyle w:val="rgctlv"/>
        </w:rPr>
        <w:fldChar w:fldCharType="begin"/>
      </w:r>
      <w:r w:rsidR="00865B9E">
        <w:rPr>
          <w:rStyle w:val="rgctlv"/>
        </w:rPr>
        <w:instrText xml:space="preserve"> HYPERLINK "http://www.google.com/imgres?hl=en&amp;safe=active&amp;client=firefox-a&amp;hs=l5o&amp;sa=X&amp;rls=org.mozilla:en-US:official&amp;biw=947&amp;bih=416&amp;tbm=isch&amp;prmd=imvns&amp;tbnid=8TDFEYaSwutxWM:&amp;imgrefurl=http://www.freepik.com/free-vector/ruler-clip-art_375496.htm&amp;docid=-Vx3nqniIckH6M&amp;imgurl=http://static.freepik.com/free-photo/ruler-clip-art_430866.jpg&amp;w=626&amp;h=299&amp;ei=4TwEUP2xH4qm6gHh9pWLBw&amp;zoom=1&amp;iact=hc&amp;vpx=185&amp;vpy=145&amp;dur=693&amp;hovh=72&amp;hovw=150&amp;tx=131&amp;ty=73&amp;sig=115524028999267895816&amp;page=1&amp;tbnh=72&amp;tbnw=150&amp;start=0&amp;ndsp=11&amp;ved=1t:429,r:1,s:0,i:79" </w:instrText>
      </w:r>
      <w:r>
        <w:rPr>
          <w:rStyle w:val="rgctlv"/>
        </w:rPr>
        <w:fldChar w:fldCharType="separate"/>
      </w:r>
      <w:r w:rsidR="00865B9E">
        <w:rPr>
          <w:noProof/>
          <w:color w:val="0000FF"/>
        </w:rPr>
        <w:drawing>
          <wp:inline distT="0" distB="0" distL="0" distR="0">
            <wp:extent cx="5687060" cy="1597660"/>
            <wp:effectExtent l="25400" t="0" r="2540" b="0"/>
            <wp:docPr id="3" name="rg_hi" descr="https://encrypted-tbn1.google.com/images?q=tbn:ANd9GcQq8FUllVEMg9_P-ntdk-Cm1YJDsnm9S3tkxTLkh16EBBDtf0q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1.google.com/images?q=tbn:ANd9GcQq8FUllVEMg9_P-ntdk-Cm1YJDsnm9S3tkxTLkh16EBBDtf0q9">
                      <a:hlinkClick r:id="rId5"/>
                    </pic:cNvPr>
                    <pic:cNvPicPr>
                      <a:picLocks noChangeAspect="1" noChangeArrowheads="1"/>
                    </pic:cNvPicPr>
                  </pic:nvPicPr>
                  <pic:blipFill>
                    <a:blip r:embed="rId6"/>
                    <a:srcRect/>
                    <a:stretch>
                      <a:fillRect/>
                    </a:stretch>
                  </pic:blipFill>
                  <pic:spPr bwMode="auto">
                    <a:xfrm>
                      <a:off x="0" y="0"/>
                      <a:ext cx="5687060" cy="1597660"/>
                    </a:xfrm>
                    <a:prstGeom prst="rect">
                      <a:avLst/>
                    </a:prstGeom>
                    <a:noFill/>
                    <a:ln w="9525">
                      <a:noFill/>
                      <a:miter lim="800000"/>
                      <a:headEnd/>
                      <a:tailEnd/>
                    </a:ln>
                  </pic:spPr>
                </pic:pic>
              </a:graphicData>
            </a:graphic>
          </wp:inline>
        </w:drawing>
      </w:r>
    </w:p>
    <w:p w:rsidR="00865B9E" w:rsidRDefault="00801F86" w:rsidP="00865B9E">
      <w:r>
        <w:rPr>
          <w:rStyle w:val="rgctlv"/>
        </w:rPr>
        <w:fldChar w:fldCharType="end"/>
      </w:r>
    </w:p>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100F58" w:rsidRPr="008539A7" w:rsidRDefault="00100F58" w:rsidP="00100F58">
            <w:r w:rsidRPr="008539A7">
              <w:rPr>
                <w:rFonts w:cs="Arial"/>
                <w:szCs w:val="26"/>
              </w:rPr>
              <w:t>Generate measurement data by measuring lengths of several objects to the nearest whole unit, or by making repeated measurements of the same object. Show the measurements by making a line plot, where the horizontal scale is marked off in whole-number units.</w:t>
            </w:r>
          </w:p>
          <w:p w:rsidR="00100F58" w:rsidRPr="008539A7" w:rsidRDefault="00100F58" w:rsidP="00100F58"/>
          <w:p w:rsidR="00100F58" w:rsidRDefault="00100F58" w:rsidP="00100F58">
            <w:r w:rsidRPr="008539A7">
              <w:t xml:space="preserve">Students </w:t>
            </w:r>
            <w:r>
              <w:t xml:space="preserve">who demonstrate complete mastery accurately measure the lengths of all of the objects in the bag.  Students who demonstrate mastery also correctly label the axis of the line plot and correctly use one x for each measurement on the line plot.  </w:t>
            </w:r>
          </w:p>
          <w:p w:rsidR="00100F58" w:rsidRDefault="00100F58" w:rsidP="00100F58"/>
          <w:p w:rsidR="008975F7" w:rsidRDefault="00100F58">
            <w:r>
              <w:t xml:space="preserve">Students who demonstrate partial accomplishment may label the axis incorrectly (i.e. the numbers are not in numerical order) or students may draw 2 </w:t>
            </w:r>
            <w:proofErr w:type="spellStart"/>
            <w:r>
              <w:t>x’s</w:t>
            </w:r>
            <w:proofErr w:type="spellEnd"/>
            <w:r>
              <w:t xml:space="preserve"> for a 2 inch measurement instead of drawing one x.  Or students might have difficulty measuring the objects accurately, which would result in incorrect results on the line plot.</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r w:rsidRPr="00290FEF">
                    <w:rPr>
                      <w:rFonts w:ascii="Arial Narrow" w:hAnsi="Arial Narrow"/>
                      <w:b/>
                      <w:sz w:val="28"/>
                    </w:rPr>
                    <w:t xml:space="preserve">0  Unsatisfactory: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7"/>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6E0807"/>
    <w:multiLevelType w:val="hybridMultilevel"/>
    <w:tmpl w:val="2772996E"/>
    <w:lvl w:ilvl="0" w:tplc="604840A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74B0E"/>
    <w:rsid w:val="00100F58"/>
    <w:rsid w:val="002D2F00"/>
    <w:rsid w:val="004238F8"/>
    <w:rsid w:val="00515CF9"/>
    <w:rsid w:val="005473E7"/>
    <w:rsid w:val="0056156A"/>
    <w:rsid w:val="006A589B"/>
    <w:rsid w:val="006C6ED4"/>
    <w:rsid w:val="00801F86"/>
    <w:rsid w:val="00865B9E"/>
    <w:rsid w:val="00896005"/>
    <w:rsid w:val="008975F7"/>
    <w:rsid w:val="008F4653"/>
    <w:rsid w:val="009A2F2C"/>
    <w:rsid w:val="009C5AD3"/>
    <w:rsid w:val="009D68C0"/>
    <w:rsid w:val="00B53025"/>
    <w:rsid w:val="00B7678A"/>
    <w:rsid w:val="00CD1D1D"/>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Hyperlink" w:uiPriority="9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865B9E"/>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865B9E"/>
    <w:rPr>
      <w:rFonts w:ascii="Times" w:hAnsi="Times"/>
      <w:b/>
      <w:sz w:val="27"/>
      <w:szCs w:val="20"/>
    </w:rPr>
  </w:style>
  <w:style w:type="paragraph" w:styleId="ListParagraph">
    <w:name w:val="List Paragraph"/>
    <w:basedOn w:val="Normal"/>
    <w:uiPriority w:val="34"/>
    <w:qFormat/>
    <w:rsid w:val="00865B9E"/>
    <w:pPr>
      <w:ind w:left="720"/>
      <w:contextualSpacing/>
    </w:pPr>
  </w:style>
  <w:style w:type="paragraph" w:customStyle="1" w:styleId="Default">
    <w:name w:val="Default"/>
    <w:rsid w:val="00865B9E"/>
    <w:pPr>
      <w:widowControl w:val="0"/>
      <w:autoSpaceDE w:val="0"/>
      <w:autoSpaceDN w:val="0"/>
      <w:adjustRightInd w:val="0"/>
    </w:pPr>
    <w:rPr>
      <w:rFonts w:ascii="Arial" w:hAnsi="Arial" w:cs="Arial"/>
      <w:color w:val="000000"/>
    </w:rPr>
  </w:style>
  <w:style w:type="character" w:styleId="Hyperlink">
    <w:name w:val="Hyperlink"/>
    <w:basedOn w:val="DefaultParagraphFont"/>
    <w:uiPriority w:val="99"/>
    <w:rsid w:val="00865B9E"/>
    <w:rPr>
      <w:color w:val="0000FF"/>
      <w:u w:val="single"/>
    </w:rPr>
  </w:style>
  <w:style w:type="character" w:customStyle="1" w:styleId="rgctlv">
    <w:name w:val="rg_ctlv"/>
    <w:basedOn w:val="DefaultParagraphFont"/>
    <w:rsid w:val="00865B9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imgres?hl=en&amp;safe=active&amp;client=firefox-a&amp;hs=l5o&amp;sa=X&amp;rls=org.mozilla:en-US:official&amp;biw=947&amp;bih=416&amp;tbm=isch&amp;prmd=imvns&amp;tbnid=8TDFEYaSwutxWM:&amp;imgrefurl=http://www.freepik.com/free-vector/ruler-clip-art_375496.htm&amp;docid=-Vx3nqniIckH6M&amp;imgurl=http://static.freepik.com/free-photo/ruler-clip-art_430866.jpg&amp;w=626&amp;h=299&amp;ei=4TwEUP2xH4qm6gHh9pWLBw&amp;zoom=1&amp;iact=hc&amp;vpx=185&amp;vpy=145&amp;dur=693&amp;hovh=72&amp;hovw=150&amp;tx=131&amp;ty=73&amp;sig=115524028999267895816&amp;page=1&amp;tbnh=72&amp;tbnw=150&amp;start=0&amp;ndsp=11&amp;ved=1t:429,r:1,s:0,i:79" TargetMode="External"/><Relationship Id="rId6" Type="http://schemas.openxmlformats.org/officeDocument/2006/relationships/image" Target="media/image1.jpeg"/><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666</Words>
  <Characters>3799</Characters>
  <Application>Microsoft Macintosh Word</Application>
  <DocSecurity>0</DocSecurity>
  <Lines>31</Lines>
  <Paragraphs>7</Paragraphs>
  <ScaleCrop>false</ScaleCrop>
  <Company>HCPSS</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3</cp:revision>
  <dcterms:created xsi:type="dcterms:W3CDTF">2014-02-05T12:58:00Z</dcterms:created>
  <dcterms:modified xsi:type="dcterms:W3CDTF">2014-02-20T14:15:00Z</dcterms:modified>
</cp:coreProperties>
</file>